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7E" w:rsidRDefault="00146A56" w:rsidP="00146A56">
      <w:pPr>
        <w:jc w:val="center"/>
        <w:rPr>
          <w:rFonts w:ascii="Times New Roman" w:hAnsi="Times New Roman"/>
          <w:b/>
          <w:sz w:val="24"/>
          <w:lang w:val="uk-UA"/>
        </w:rPr>
      </w:pPr>
      <w:proofErr w:type="spellStart"/>
      <w:r w:rsidRPr="00875E8D">
        <w:rPr>
          <w:rFonts w:ascii="Times New Roman" w:hAnsi="Times New Roman"/>
          <w:b/>
          <w:sz w:val="24"/>
        </w:rPr>
        <w:t>Кваліфікаційні</w:t>
      </w:r>
      <w:proofErr w:type="spellEnd"/>
      <w:r w:rsidRPr="00875E8D">
        <w:rPr>
          <w:rFonts w:ascii="Times New Roman" w:hAnsi="Times New Roman"/>
          <w:b/>
          <w:sz w:val="24"/>
        </w:rPr>
        <w:t xml:space="preserve"> </w:t>
      </w:r>
      <w:proofErr w:type="spellStart"/>
      <w:r w:rsidRPr="00875E8D">
        <w:rPr>
          <w:rFonts w:ascii="Times New Roman" w:hAnsi="Times New Roman"/>
          <w:b/>
          <w:sz w:val="24"/>
        </w:rPr>
        <w:t>вимоги</w:t>
      </w:r>
      <w:proofErr w:type="spellEnd"/>
    </w:p>
    <w:p w:rsidR="00146A56" w:rsidRDefault="00146A56" w:rsidP="00146A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A56">
        <w:rPr>
          <w:rFonts w:ascii="Times New Roman" w:hAnsi="Times New Roman" w:cs="Times New Roman"/>
          <w:sz w:val="24"/>
          <w:szCs w:val="24"/>
          <w:lang w:val="uk-UA"/>
        </w:rPr>
        <w:t>На посаду водія суду може бути призначена особа, яка досягла 18-річного віку, має середню освіту, відповідні права на керування транспортним засобом та досвід керування транспортним засобом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6A56" w:rsidRDefault="00146A56" w:rsidP="00146A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6A56" w:rsidRDefault="00146A56" w:rsidP="00146A56">
      <w:pPr>
        <w:pStyle w:val="a3"/>
        <w:ind w:left="2124" w:firstLine="708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      </w:t>
      </w:r>
      <w:proofErr w:type="spellStart"/>
      <w:r w:rsidRPr="00875E8D">
        <w:rPr>
          <w:rFonts w:ascii="Times New Roman" w:hAnsi="Times New Roman"/>
          <w:b/>
          <w:sz w:val="24"/>
        </w:rPr>
        <w:t>Вимоги</w:t>
      </w:r>
      <w:proofErr w:type="spellEnd"/>
      <w:r w:rsidRPr="00875E8D">
        <w:rPr>
          <w:rFonts w:ascii="Times New Roman" w:hAnsi="Times New Roman"/>
          <w:b/>
          <w:sz w:val="24"/>
        </w:rPr>
        <w:t xml:space="preserve"> до </w:t>
      </w:r>
      <w:proofErr w:type="spellStart"/>
      <w:r w:rsidRPr="00875E8D">
        <w:rPr>
          <w:rFonts w:ascii="Times New Roman" w:hAnsi="Times New Roman"/>
          <w:b/>
          <w:sz w:val="24"/>
        </w:rPr>
        <w:t>компетентності</w:t>
      </w:r>
      <w:proofErr w:type="spellEnd"/>
    </w:p>
    <w:p w:rsidR="00146A56" w:rsidRDefault="00146A56" w:rsidP="00146A56">
      <w:pPr>
        <w:pStyle w:val="a3"/>
        <w:ind w:left="2124" w:firstLine="708"/>
        <w:rPr>
          <w:rFonts w:ascii="Times New Roman" w:hAnsi="Times New Roman"/>
          <w:b/>
          <w:sz w:val="24"/>
          <w:lang w:val="uk-UA"/>
        </w:rPr>
      </w:pPr>
    </w:p>
    <w:p w:rsidR="00146A56" w:rsidRPr="00146A56" w:rsidRDefault="00146A56" w:rsidP="00146A56">
      <w:pPr>
        <w:tabs>
          <w:tab w:val="left" w:pos="660"/>
        </w:tabs>
        <w:spacing w:after="0" w:line="240" w:lineRule="auto"/>
        <w:ind w:left="-48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46A56">
        <w:rPr>
          <w:rFonts w:ascii="Times New Roman" w:hAnsi="Times New Roman"/>
          <w:b/>
          <w:sz w:val="24"/>
          <w:szCs w:val="24"/>
        </w:rPr>
        <w:t>Ділові</w:t>
      </w:r>
      <w:proofErr w:type="spellEnd"/>
      <w:r w:rsidRPr="00146A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6A56">
        <w:rPr>
          <w:rFonts w:ascii="Times New Roman" w:hAnsi="Times New Roman"/>
          <w:b/>
          <w:sz w:val="24"/>
          <w:szCs w:val="24"/>
        </w:rPr>
        <w:t>якості</w:t>
      </w:r>
      <w:proofErr w:type="spellEnd"/>
      <w:r w:rsidRPr="00146A56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6A56" w:rsidRPr="00875E8D" w:rsidRDefault="00146A56" w:rsidP="00146A56">
      <w:pPr>
        <w:tabs>
          <w:tab w:val="left" w:pos="660"/>
        </w:tabs>
        <w:spacing w:after="0" w:line="240" w:lineRule="auto"/>
        <w:ind w:left="-48"/>
        <w:rPr>
          <w:rFonts w:ascii="Times New Roman" w:hAnsi="Times New Roman"/>
          <w:color w:val="000000"/>
          <w:sz w:val="24"/>
        </w:rPr>
      </w:pPr>
      <w:r w:rsidRPr="00875E8D">
        <w:rPr>
          <w:rFonts w:ascii="Times New Roman" w:hAnsi="Times New Roman"/>
          <w:color w:val="000000"/>
          <w:sz w:val="24"/>
        </w:rPr>
        <w:t xml:space="preserve">1) 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875E8D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75E8D">
        <w:rPr>
          <w:rFonts w:ascii="Times New Roman" w:hAnsi="Times New Roman"/>
          <w:color w:val="000000"/>
          <w:sz w:val="24"/>
        </w:rPr>
        <w:t>вміння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75E8D">
        <w:rPr>
          <w:rFonts w:ascii="Times New Roman" w:hAnsi="Times New Roman"/>
          <w:color w:val="000000"/>
          <w:sz w:val="24"/>
        </w:rPr>
        <w:t>визначати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 w:rsidRPr="00875E8D">
        <w:rPr>
          <w:rFonts w:ascii="Times New Roman" w:hAnsi="Times New Roman"/>
          <w:color w:val="000000"/>
          <w:sz w:val="24"/>
        </w:rPr>
        <w:t>пр</w:t>
      </w:r>
      <w:proofErr w:type="gramEnd"/>
      <w:r w:rsidRPr="00875E8D">
        <w:rPr>
          <w:rFonts w:ascii="Times New Roman" w:hAnsi="Times New Roman"/>
          <w:color w:val="000000"/>
          <w:sz w:val="24"/>
        </w:rPr>
        <w:t>іоритети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; </w:t>
      </w:r>
    </w:p>
    <w:p w:rsidR="00146A56" w:rsidRPr="00875E8D" w:rsidRDefault="00146A56" w:rsidP="00146A56">
      <w:pPr>
        <w:tabs>
          <w:tab w:val="left" w:pos="660"/>
        </w:tabs>
        <w:spacing w:after="0" w:line="240" w:lineRule="auto"/>
        <w:ind w:left="-48"/>
        <w:rPr>
          <w:rFonts w:ascii="Times New Roman" w:hAnsi="Times New Roman"/>
          <w:color w:val="000000"/>
          <w:sz w:val="24"/>
        </w:rPr>
      </w:pPr>
      <w:r w:rsidRPr="00875E8D">
        <w:rPr>
          <w:rFonts w:ascii="Times New Roman" w:hAnsi="Times New Roman"/>
          <w:color w:val="000000"/>
          <w:sz w:val="24"/>
        </w:rPr>
        <w:t xml:space="preserve">2)   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75E8D">
        <w:rPr>
          <w:rFonts w:ascii="Times New Roman" w:hAnsi="Times New Roman"/>
          <w:color w:val="000000"/>
          <w:sz w:val="24"/>
        </w:rPr>
        <w:t>здатність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75E8D">
        <w:rPr>
          <w:rFonts w:ascii="Times New Roman" w:hAnsi="Times New Roman"/>
          <w:color w:val="000000"/>
          <w:sz w:val="24"/>
        </w:rPr>
        <w:t>концентруватись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 на деталях; </w:t>
      </w:r>
    </w:p>
    <w:p w:rsidR="00146A56" w:rsidRPr="00875E8D" w:rsidRDefault="00146A56" w:rsidP="00146A56">
      <w:pPr>
        <w:tabs>
          <w:tab w:val="left" w:pos="660"/>
        </w:tabs>
        <w:spacing w:after="0" w:line="240" w:lineRule="auto"/>
        <w:ind w:left="-48"/>
        <w:rPr>
          <w:rFonts w:ascii="Times New Roman" w:hAnsi="Times New Roman"/>
          <w:color w:val="000000"/>
          <w:sz w:val="24"/>
        </w:rPr>
      </w:pPr>
      <w:r w:rsidRPr="00875E8D">
        <w:rPr>
          <w:rFonts w:ascii="Times New Roman" w:hAnsi="Times New Roman"/>
          <w:color w:val="000000"/>
          <w:sz w:val="24"/>
        </w:rPr>
        <w:t xml:space="preserve">3)   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75E8D">
        <w:rPr>
          <w:rFonts w:ascii="Times New Roman" w:hAnsi="Times New Roman"/>
          <w:color w:val="000000"/>
          <w:sz w:val="24"/>
        </w:rPr>
        <w:t>оперативність</w:t>
      </w:r>
      <w:proofErr w:type="spellEnd"/>
      <w:r w:rsidRPr="00875E8D">
        <w:rPr>
          <w:rFonts w:ascii="Times New Roman" w:hAnsi="Times New Roman"/>
          <w:color w:val="000000"/>
          <w:sz w:val="24"/>
        </w:rPr>
        <w:t>;</w:t>
      </w:r>
    </w:p>
    <w:p w:rsidR="00146A56" w:rsidRPr="00875E8D" w:rsidRDefault="00146A56" w:rsidP="00146A56">
      <w:pPr>
        <w:tabs>
          <w:tab w:val="left" w:pos="660"/>
        </w:tabs>
        <w:spacing w:after="0" w:line="240" w:lineRule="auto"/>
        <w:ind w:left="-48"/>
        <w:rPr>
          <w:rFonts w:ascii="Times New Roman" w:hAnsi="Times New Roman"/>
          <w:color w:val="000000"/>
          <w:sz w:val="24"/>
        </w:rPr>
      </w:pPr>
      <w:r w:rsidRPr="00875E8D">
        <w:rPr>
          <w:rFonts w:ascii="Times New Roman" w:hAnsi="Times New Roman"/>
          <w:color w:val="000000"/>
          <w:sz w:val="24"/>
        </w:rPr>
        <w:t xml:space="preserve">4)    </w:t>
      </w:r>
      <w:proofErr w:type="spellStart"/>
      <w:r w:rsidRPr="00875E8D">
        <w:rPr>
          <w:rFonts w:ascii="Times New Roman" w:hAnsi="Times New Roman"/>
          <w:color w:val="000000"/>
          <w:sz w:val="24"/>
        </w:rPr>
        <w:t>вимогливість</w:t>
      </w:r>
      <w:proofErr w:type="spellEnd"/>
      <w:r w:rsidRPr="00875E8D">
        <w:rPr>
          <w:rFonts w:ascii="Times New Roman" w:hAnsi="Times New Roman"/>
          <w:color w:val="000000"/>
          <w:sz w:val="24"/>
        </w:rPr>
        <w:t>;</w:t>
      </w:r>
    </w:p>
    <w:p w:rsidR="00146A56" w:rsidRPr="00875E8D" w:rsidRDefault="00146A56" w:rsidP="00146A56">
      <w:pPr>
        <w:tabs>
          <w:tab w:val="left" w:pos="660"/>
        </w:tabs>
        <w:spacing w:after="0" w:line="240" w:lineRule="auto"/>
        <w:ind w:left="-48"/>
        <w:rPr>
          <w:rFonts w:ascii="Times New Roman" w:hAnsi="Times New Roman"/>
          <w:color w:val="000000"/>
          <w:sz w:val="24"/>
        </w:rPr>
      </w:pPr>
      <w:r w:rsidRPr="00875E8D">
        <w:rPr>
          <w:rFonts w:ascii="Times New Roman" w:hAnsi="Times New Roman"/>
          <w:color w:val="000000"/>
          <w:sz w:val="24"/>
        </w:rPr>
        <w:t xml:space="preserve">5)    </w:t>
      </w:r>
      <w:proofErr w:type="spellStart"/>
      <w:r w:rsidRPr="00875E8D">
        <w:rPr>
          <w:rFonts w:ascii="Times New Roman" w:hAnsi="Times New Roman"/>
          <w:color w:val="000000"/>
          <w:sz w:val="24"/>
        </w:rPr>
        <w:t>уміння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75E8D">
        <w:rPr>
          <w:rFonts w:ascii="Times New Roman" w:hAnsi="Times New Roman"/>
          <w:color w:val="000000"/>
          <w:sz w:val="24"/>
        </w:rPr>
        <w:t>дотримуватись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75E8D">
        <w:rPr>
          <w:rFonts w:ascii="Times New Roman" w:hAnsi="Times New Roman"/>
          <w:color w:val="000000"/>
          <w:sz w:val="24"/>
        </w:rPr>
        <w:t>субординації</w:t>
      </w:r>
      <w:proofErr w:type="spellEnd"/>
      <w:r w:rsidRPr="00875E8D">
        <w:rPr>
          <w:rFonts w:ascii="Times New Roman" w:hAnsi="Times New Roman"/>
          <w:color w:val="000000"/>
          <w:sz w:val="24"/>
        </w:rPr>
        <w:t>;</w:t>
      </w:r>
    </w:p>
    <w:p w:rsidR="00146A56" w:rsidRPr="00875E8D" w:rsidRDefault="00146A56" w:rsidP="00146A56">
      <w:pPr>
        <w:tabs>
          <w:tab w:val="left" w:pos="660"/>
        </w:tabs>
        <w:spacing w:after="0" w:line="240" w:lineRule="auto"/>
        <w:ind w:left="-48"/>
        <w:rPr>
          <w:rFonts w:ascii="Times New Roman" w:hAnsi="Times New Roman"/>
          <w:color w:val="000000"/>
          <w:sz w:val="24"/>
        </w:rPr>
      </w:pPr>
      <w:r w:rsidRPr="00875E8D">
        <w:rPr>
          <w:rFonts w:ascii="Times New Roman" w:hAnsi="Times New Roman"/>
          <w:bCs/>
          <w:color w:val="000000"/>
          <w:sz w:val="24"/>
        </w:rPr>
        <w:t xml:space="preserve">6)    </w:t>
      </w:r>
      <w:proofErr w:type="spellStart"/>
      <w:r w:rsidRPr="00875E8D">
        <w:rPr>
          <w:rFonts w:ascii="Times New Roman" w:hAnsi="Times New Roman"/>
          <w:bCs/>
          <w:color w:val="000000"/>
          <w:sz w:val="24"/>
        </w:rPr>
        <w:t>діалогове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75E8D">
        <w:rPr>
          <w:rFonts w:ascii="Times New Roman" w:hAnsi="Times New Roman"/>
          <w:color w:val="000000"/>
          <w:sz w:val="24"/>
        </w:rPr>
        <w:t>спілкування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 w:rsidRPr="00875E8D">
        <w:rPr>
          <w:rFonts w:ascii="Times New Roman" w:hAnsi="Times New Roman"/>
          <w:color w:val="000000"/>
          <w:sz w:val="24"/>
        </w:rPr>
        <w:t>письмове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75E8D">
        <w:rPr>
          <w:rFonts w:ascii="Times New Roman" w:hAnsi="Times New Roman"/>
          <w:color w:val="000000"/>
          <w:sz w:val="24"/>
        </w:rPr>
        <w:t>і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75E8D">
        <w:rPr>
          <w:rFonts w:ascii="Times New Roman" w:hAnsi="Times New Roman"/>
          <w:color w:val="000000"/>
          <w:sz w:val="24"/>
        </w:rPr>
        <w:t>усне</w:t>
      </w:r>
      <w:proofErr w:type="spellEnd"/>
      <w:r w:rsidRPr="00875E8D">
        <w:rPr>
          <w:rFonts w:ascii="Times New Roman" w:hAnsi="Times New Roman"/>
          <w:color w:val="000000"/>
          <w:sz w:val="24"/>
        </w:rPr>
        <w:t>);</w:t>
      </w:r>
    </w:p>
    <w:p w:rsidR="00146A56" w:rsidRPr="00875E8D" w:rsidRDefault="00146A56" w:rsidP="00146A56">
      <w:pPr>
        <w:tabs>
          <w:tab w:val="left" w:pos="660"/>
        </w:tabs>
        <w:spacing w:after="0" w:line="240" w:lineRule="auto"/>
        <w:ind w:left="-48"/>
        <w:rPr>
          <w:rFonts w:ascii="Times New Roman" w:hAnsi="Times New Roman"/>
          <w:color w:val="000000"/>
          <w:sz w:val="24"/>
        </w:rPr>
      </w:pPr>
      <w:r w:rsidRPr="00875E8D">
        <w:rPr>
          <w:rFonts w:ascii="Times New Roman" w:hAnsi="Times New Roman"/>
          <w:color w:val="000000"/>
          <w:sz w:val="24"/>
        </w:rPr>
        <w:t xml:space="preserve">7)    </w:t>
      </w:r>
      <w:proofErr w:type="spellStart"/>
      <w:r w:rsidRPr="00875E8D">
        <w:rPr>
          <w:rFonts w:ascii="Times New Roman" w:hAnsi="Times New Roman"/>
          <w:color w:val="000000"/>
          <w:sz w:val="24"/>
        </w:rPr>
        <w:t>вміння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 активно </w:t>
      </w:r>
      <w:proofErr w:type="spellStart"/>
      <w:r w:rsidRPr="00875E8D">
        <w:rPr>
          <w:rFonts w:ascii="Times New Roman" w:hAnsi="Times New Roman"/>
          <w:color w:val="000000"/>
          <w:sz w:val="24"/>
        </w:rPr>
        <w:t>слухати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; </w:t>
      </w:r>
    </w:p>
    <w:p w:rsidR="00146A56" w:rsidRPr="00875E8D" w:rsidRDefault="00146A56" w:rsidP="00146A56">
      <w:pPr>
        <w:tabs>
          <w:tab w:val="left" w:pos="660"/>
        </w:tabs>
        <w:spacing w:after="0" w:line="240" w:lineRule="auto"/>
        <w:ind w:left="-48"/>
        <w:rPr>
          <w:rFonts w:ascii="Times New Roman" w:hAnsi="Times New Roman"/>
          <w:color w:val="000000"/>
          <w:sz w:val="24"/>
        </w:rPr>
      </w:pPr>
      <w:r w:rsidRPr="00875E8D">
        <w:rPr>
          <w:rFonts w:ascii="Times New Roman" w:hAnsi="Times New Roman"/>
          <w:color w:val="000000"/>
          <w:sz w:val="24"/>
        </w:rPr>
        <w:t xml:space="preserve">8)    </w:t>
      </w:r>
      <w:proofErr w:type="spellStart"/>
      <w:r w:rsidRPr="00875E8D">
        <w:rPr>
          <w:rFonts w:ascii="Times New Roman" w:hAnsi="Times New Roman"/>
          <w:color w:val="000000"/>
          <w:sz w:val="24"/>
        </w:rPr>
        <w:t>виваженість</w:t>
      </w:r>
      <w:proofErr w:type="spellEnd"/>
      <w:r w:rsidRPr="00875E8D">
        <w:rPr>
          <w:rFonts w:ascii="Times New Roman" w:hAnsi="Times New Roman"/>
          <w:color w:val="000000"/>
          <w:sz w:val="24"/>
        </w:rPr>
        <w:t>;</w:t>
      </w:r>
    </w:p>
    <w:p w:rsidR="00146A56" w:rsidRPr="00875E8D" w:rsidRDefault="00146A56" w:rsidP="00146A56">
      <w:pPr>
        <w:tabs>
          <w:tab w:val="left" w:pos="660"/>
        </w:tabs>
        <w:spacing w:after="0" w:line="240" w:lineRule="auto"/>
        <w:ind w:left="-48"/>
        <w:rPr>
          <w:rFonts w:ascii="Times New Roman" w:hAnsi="Times New Roman"/>
          <w:color w:val="000000"/>
          <w:sz w:val="24"/>
        </w:rPr>
      </w:pPr>
      <w:r w:rsidRPr="00875E8D">
        <w:rPr>
          <w:rFonts w:ascii="Times New Roman" w:hAnsi="Times New Roman"/>
          <w:color w:val="000000"/>
          <w:sz w:val="24"/>
        </w:rPr>
        <w:t xml:space="preserve">9)    </w:t>
      </w:r>
      <w:proofErr w:type="spellStart"/>
      <w:proofErr w:type="gramStart"/>
      <w:r w:rsidRPr="00875E8D">
        <w:rPr>
          <w:rFonts w:ascii="Times New Roman" w:hAnsi="Times New Roman"/>
          <w:color w:val="000000"/>
          <w:sz w:val="24"/>
        </w:rPr>
        <w:t>ст</w:t>
      </w:r>
      <w:proofErr w:type="gramEnd"/>
      <w:r w:rsidRPr="00875E8D">
        <w:rPr>
          <w:rFonts w:ascii="Times New Roman" w:hAnsi="Times New Roman"/>
          <w:color w:val="000000"/>
          <w:sz w:val="24"/>
        </w:rPr>
        <w:t>ійкість</w:t>
      </w:r>
      <w:proofErr w:type="spellEnd"/>
      <w:r w:rsidRPr="00875E8D">
        <w:rPr>
          <w:rFonts w:ascii="Times New Roman" w:hAnsi="Times New Roman"/>
          <w:color w:val="000000"/>
          <w:sz w:val="24"/>
        </w:rPr>
        <w:t>;</w:t>
      </w:r>
    </w:p>
    <w:p w:rsidR="00146A56" w:rsidRPr="00875E8D" w:rsidRDefault="00146A56" w:rsidP="00146A56">
      <w:pPr>
        <w:tabs>
          <w:tab w:val="left" w:pos="660"/>
        </w:tabs>
        <w:spacing w:after="0" w:line="240" w:lineRule="auto"/>
        <w:ind w:left="-48"/>
        <w:rPr>
          <w:rFonts w:ascii="Times New Roman" w:hAnsi="Times New Roman"/>
          <w:color w:val="000000"/>
          <w:sz w:val="24"/>
        </w:rPr>
      </w:pPr>
      <w:r w:rsidRPr="00875E8D">
        <w:rPr>
          <w:rFonts w:ascii="Times New Roman" w:hAnsi="Times New Roman"/>
          <w:color w:val="000000"/>
          <w:sz w:val="24"/>
        </w:rPr>
        <w:t xml:space="preserve">10)  </w:t>
      </w:r>
      <w:proofErr w:type="spellStart"/>
      <w:r w:rsidRPr="00875E8D">
        <w:rPr>
          <w:rFonts w:ascii="Times New Roman" w:hAnsi="Times New Roman"/>
          <w:color w:val="000000"/>
          <w:sz w:val="24"/>
        </w:rPr>
        <w:t>стресостійкість</w:t>
      </w:r>
      <w:proofErr w:type="spellEnd"/>
      <w:r w:rsidRPr="00875E8D">
        <w:rPr>
          <w:rFonts w:ascii="Times New Roman" w:hAnsi="Times New Roman"/>
          <w:color w:val="000000"/>
          <w:sz w:val="24"/>
        </w:rPr>
        <w:t>;</w:t>
      </w:r>
    </w:p>
    <w:p w:rsidR="00146A56" w:rsidRPr="00875E8D" w:rsidRDefault="00146A56" w:rsidP="00146A56">
      <w:pPr>
        <w:tabs>
          <w:tab w:val="left" w:pos="660"/>
        </w:tabs>
        <w:spacing w:after="0" w:line="240" w:lineRule="auto"/>
        <w:ind w:left="-48"/>
        <w:rPr>
          <w:rFonts w:ascii="Times New Roman" w:hAnsi="Times New Roman"/>
          <w:color w:val="000000"/>
          <w:sz w:val="24"/>
        </w:rPr>
      </w:pPr>
      <w:r w:rsidRPr="00875E8D">
        <w:rPr>
          <w:rFonts w:ascii="Times New Roman" w:hAnsi="Times New Roman"/>
          <w:color w:val="000000"/>
          <w:sz w:val="24"/>
        </w:rPr>
        <w:t xml:space="preserve">11)  </w:t>
      </w:r>
      <w:proofErr w:type="spellStart"/>
      <w:r w:rsidRPr="00875E8D">
        <w:rPr>
          <w:rFonts w:ascii="Times New Roman" w:hAnsi="Times New Roman"/>
          <w:color w:val="000000"/>
          <w:sz w:val="24"/>
        </w:rPr>
        <w:t>вміння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75E8D">
        <w:rPr>
          <w:rFonts w:ascii="Times New Roman" w:hAnsi="Times New Roman"/>
          <w:color w:val="000000"/>
          <w:sz w:val="24"/>
        </w:rPr>
        <w:t>аргументовано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75E8D">
        <w:rPr>
          <w:rFonts w:ascii="Times New Roman" w:hAnsi="Times New Roman"/>
          <w:color w:val="000000"/>
          <w:sz w:val="24"/>
        </w:rPr>
        <w:t>доводити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75E8D">
        <w:rPr>
          <w:rFonts w:ascii="Times New Roman" w:hAnsi="Times New Roman"/>
          <w:color w:val="000000"/>
          <w:sz w:val="24"/>
        </w:rPr>
        <w:t>власну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 точку </w:t>
      </w:r>
      <w:proofErr w:type="spellStart"/>
      <w:r w:rsidRPr="00875E8D">
        <w:rPr>
          <w:rFonts w:ascii="Times New Roman" w:hAnsi="Times New Roman"/>
          <w:color w:val="000000"/>
          <w:sz w:val="24"/>
        </w:rPr>
        <w:t>зору</w:t>
      </w:r>
      <w:proofErr w:type="spellEnd"/>
      <w:r w:rsidRPr="00875E8D">
        <w:rPr>
          <w:rFonts w:ascii="Times New Roman" w:hAnsi="Times New Roman"/>
          <w:color w:val="000000"/>
          <w:sz w:val="24"/>
        </w:rPr>
        <w:t>;</w:t>
      </w:r>
    </w:p>
    <w:p w:rsidR="00146A56" w:rsidRDefault="00146A56" w:rsidP="00146A56">
      <w:pPr>
        <w:tabs>
          <w:tab w:val="left" w:pos="660"/>
        </w:tabs>
        <w:spacing w:after="0" w:line="240" w:lineRule="auto"/>
        <w:ind w:left="-48"/>
        <w:rPr>
          <w:rFonts w:ascii="Times New Roman" w:hAnsi="Times New Roman"/>
          <w:color w:val="000000"/>
          <w:sz w:val="24"/>
          <w:lang w:val="uk-UA"/>
        </w:rPr>
      </w:pPr>
      <w:r w:rsidRPr="00875E8D">
        <w:rPr>
          <w:rFonts w:ascii="Times New Roman" w:hAnsi="Times New Roman"/>
          <w:color w:val="000000"/>
          <w:sz w:val="24"/>
        </w:rPr>
        <w:t xml:space="preserve">12)  </w:t>
      </w:r>
      <w:proofErr w:type="spellStart"/>
      <w:r w:rsidRPr="00875E8D">
        <w:rPr>
          <w:rFonts w:ascii="Times New Roman" w:hAnsi="Times New Roman"/>
          <w:color w:val="000000"/>
          <w:sz w:val="24"/>
        </w:rPr>
        <w:t>навички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75E8D">
        <w:rPr>
          <w:rFonts w:ascii="Times New Roman" w:hAnsi="Times New Roman"/>
          <w:color w:val="000000"/>
          <w:sz w:val="24"/>
        </w:rPr>
        <w:t>розв’язання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 проблем;</w:t>
      </w:r>
    </w:p>
    <w:p w:rsidR="00146A56" w:rsidRDefault="00146A56" w:rsidP="00146A56">
      <w:pPr>
        <w:tabs>
          <w:tab w:val="left" w:pos="660"/>
        </w:tabs>
        <w:spacing w:after="0" w:line="240" w:lineRule="auto"/>
        <w:ind w:left="-48"/>
        <w:rPr>
          <w:rFonts w:ascii="Times New Roman" w:hAnsi="Times New Roman"/>
          <w:color w:val="000000"/>
          <w:sz w:val="24"/>
          <w:lang w:val="uk-UA"/>
        </w:rPr>
      </w:pPr>
      <w:r w:rsidRPr="00875E8D">
        <w:rPr>
          <w:rFonts w:ascii="Times New Roman" w:hAnsi="Times New Roman"/>
          <w:color w:val="000000"/>
          <w:sz w:val="24"/>
        </w:rPr>
        <w:t xml:space="preserve">13)  </w:t>
      </w:r>
      <w:proofErr w:type="spellStart"/>
      <w:r w:rsidRPr="00875E8D">
        <w:rPr>
          <w:rFonts w:ascii="Times New Roman" w:hAnsi="Times New Roman"/>
          <w:color w:val="000000"/>
          <w:sz w:val="24"/>
        </w:rPr>
        <w:t>уміння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75E8D">
        <w:rPr>
          <w:rFonts w:ascii="Times New Roman" w:hAnsi="Times New Roman"/>
          <w:color w:val="000000"/>
          <w:sz w:val="24"/>
        </w:rPr>
        <w:t>працювати</w:t>
      </w:r>
      <w:proofErr w:type="spellEnd"/>
      <w:r w:rsidRPr="00875E8D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875E8D">
        <w:rPr>
          <w:rFonts w:ascii="Times New Roman" w:hAnsi="Times New Roman"/>
          <w:color w:val="000000"/>
          <w:sz w:val="24"/>
        </w:rPr>
        <w:t>в</w:t>
      </w:r>
      <w:proofErr w:type="gramEnd"/>
      <w:r w:rsidRPr="00875E8D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75E8D">
        <w:rPr>
          <w:rFonts w:ascii="Times New Roman" w:hAnsi="Times New Roman"/>
          <w:color w:val="000000"/>
          <w:sz w:val="24"/>
        </w:rPr>
        <w:t>команді</w:t>
      </w:r>
      <w:proofErr w:type="spellEnd"/>
      <w:r w:rsidRPr="00875E8D">
        <w:rPr>
          <w:rFonts w:ascii="Times New Roman" w:hAnsi="Times New Roman"/>
          <w:color w:val="000000"/>
          <w:sz w:val="24"/>
        </w:rPr>
        <w:t>.</w:t>
      </w:r>
    </w:p>
    <w:p w:rsidR="00146A56" w:rsidRDefault="00146A56" w:rsidP="00146A56">
      <w:pPr>
        <w:tabs>
          <w:tab w:val="left" w:pos="660"/>
        </w:tabs>
        <w:spacing w:after="0" w:line="240" w:lineRule="auto"/>
        <w:ind w:left="-48"/>
        <w:rPr>
          <w:rFonts w:ascii="Times New Roman" w:hAnsi="Times New Roman"/>
          <w:color w:val="000000"/>
          <w:sz w:val="24"/>
          <w:lang w:val="uk-UA"/>
        </w:rPr>
      </w:pPr>
    </w:p>
    <w:p w:rsidR="00146A56" w:rsidRDefault="00146A56" w:rsidP="00146A56">
      <w:pPr>
        <w:tabs>
          <w:tab w:val="left" w:pos="660"/>
        </w:tabs>
        <w:spacing w:after="0" w:line="240" w:lineRule="auto"/>
        <w:ind w:left="-48"/>
        <w:rPr>
          <w:rFonts w:ascii="Times New Roman" w:hAnsi="Times New Roman"/>
          <w:b/>
          <w:sz w:val="24"/>
          <w:szCs w:val="24"/>
          <w:lang w:val="uk-UA"/>
        </w:rPr>
      </w:pPr>
      <w:r w:rsidRPr="00146A56">
        <w:rPr>
          <w:rFonts w:ascii="Times New Roman" w:hAnsi="Times New Roman"/>
          <w:b/>
          <w:sz w:val="24"/>
          <w:szCs w:val="24"/>
          <w:lang w:val="uk-UA"/>
        </w:rPr>
        <w:t>Особистісні якості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6A56" w:rsidRPr="00875E8D" w:rsidRDefault="00146A56" w:rsidP="00146A56">
      <w:pPr>
        <w:pStyle w:val="content"/>
        <w:spacing w:before="0" w:beforeAutospacing="0" w:after="0" w:afterAutospacing="0" w:line="240" w:lineRule="auto"/>
        <w:ind w:left="-48" w:firstLine="0"/>
        <w:jc w:val="left"/>
        <w:rPr>
          <w:rFonts w:ascii="Times New Roman" w:hAnsi="Times New Roman"/>
          <w:sz w:val="24"/>
          <w:szCs w:val="24"/>
        </w:rPr>
      </w:pPr>
      <w:r w:rsidRPr="00875E8D">
        <w:rPr>
          <w:rFonts w:ascii="Times New Roman" w:hAnsi="Times New Roman"/>
          <w:sz w:val="24"/>
          <w:szCs w:val="24"/>
        </w:rPr>
        <w:t xml:space="preserve">1)    дисциплінованість; </w:t>
      </w:r>
    </w:p>
    <w:p w:rsidR="00146A56" w:rsidRPr="00875E8D" w:rsidRDefault="00146A56" w:rsidP="00146A56">
      <w:pPr>
        <w:pStyle w:val="content"/>
        <w:spacing w:before="0" w:beforeAutospacing="0" w:after="0" w:afterAutospacing="0" w:line="240" w:lineRule="auto"/>
        <w:ind w:left="-48" w:firstLine="0"/>
        <w:jc w:val="left"/>
        <w:rPr>
          <w:rFonts w:ascii="Times New Roman" w:hAnsi="Times New Roman"/>
          <w:sz w:val="24"/>
          <w:szCs w:val="24"/>
        </w:rPr>
      </w:pPr>
      <w:r w:rsidRPr="00875E8D">
        <w:rPr>
          <w:rFonts w:ascii="Times New Roman" w:hAnsi="Times New Roman"/>
          <w:sz w:val="24"/>
          <w:szCs w:val="24"/>
        </w:rPr>
        <w:t xml:space="preserve">2)    відповідальність; </w:t>
      </w:r>
    </w:p>
    <w:p w:rsidR="00146A56" w:rsidRPr="00875E8D" w:rsidRDefault="00146A56" w:rsidP="00146A56">
      <w:pPr>
        <w:pStyle w:val="content"/>
        <w:spacing w:before="0" w:beforeAutospacing="0" w:after="0" w:afterAutospacing="0" w:line="240" w:lineRule="auto"/>
        <w:ind w:left="-48" w:firstLine="0"/>
        <w:jc w:val="left"/>
        <w:rPr>
          <w:rFonts w:ascii="Times New Roman" w:hAnsi="Times New Roman"/>
          <w:sz w:val="24"/>
          <w:szCs w:val="24"/>
        </w:rPr>
      </w:pPr>
      <w:r w:rsidRPr="00875E8D">
        <w:rPr>
          <w:rFonts w:ascii="Times New Roman" w:hAnsi="Times New Roman"/>
          <w:sz w:val="24"/>
          <w:szCs w:val="24"/>
        </w:rPr>
        <w:t xml:space="preserve">3)    ініціативність; </w:t>
      </w:r>
    </w:p>
    <w:p w:rsidR="00146A56" w:rsidRPr="00875E8D" w:rsidRDefault="00146A56" w:rsidP="00146A56">
      <w:pPr>
        <w:pStyle w:val="content"/>
        <w:spacing w:before="0" w:beforeAutospacing="0" w:after="0" w:afterAutospacing="0" w:line="240" w:lineRule="auto"/>
        <w:ind w:left="-48" w:firstLine="0"/>
        <w:jc w:val="left"/>
        <w:rPr>
          <w:rFonts w:ascii="Times New Roman" w:hAnsi="Times New Roman"/>
          <w:sz w:val="24"/>
          <w:szCs w:val="24"/>
        </w:rPr>
      </w:pPr>
      <w:r w:rsidRPr="00875E8D">
        <w:rPr>
          <w:rFonts w:ascii="Times New Roman" w:hAnsi="Times New Roman"/>
          <w:sz w:val="24"/>
          <w:szCs w:val="24"/>
        </w:rPr>
        <w:t>4)    надійність;</w:t>
      </w:r>
    </w:p>
    <w:p w:rsidR="00146A56" w:rsidRPr="00875E8D" w:rsidRDefault="00146A56" w:rsidP="00146A56">
      <w:pPr>
        <w:pStyle w:val="content"/>
        <w:spacing w:before="0" w:beforeAutospacing="0" w:after="0" w:afterAutospacing="0" w:line="240" w:lineRule="auto"/>
        <w:ind w:left="-48" w:firstLine="0"/>
        <w:jc w:val="left"/>
        <w:rPr>
          <w:rFonts w:ascii="Times New Roman" w:hAnsi="Times New Roman"/>
          <w:sz w:val="24"/>
          <w:szCs w:val="24"/>
        </w:rPr>
      </w:pPr>
      <w:r w:rsidRPr="00875E8D">
        <w:rPr>
          <w:rFonts w:ascii="Times New Roman" w:hAnsi="Times New Roman"/>
          <w:sz w:val="24"/>
          <w:szCs w:val="24"/>
        </w:rPr>
        <w:t xml:space="preserve">5)    порядність; </w:t>
      </w:r>
    </w:p>
    <w:p w:rsidR="00146A56" w:rsidRPr="00875E8D" w:rsidRDefault="00146A56" w:rsidP="00146A56">
      <w:pPr>
        <w:pStyle w:val="content"/>
        <w:spacing w:before="0" w:beforeAutospacing="0" w:after="0" w:afterAutospacing="0" w:line="240" w:lineRule="auto"/>
        <w:ind w:left="-48" w:firstLine="0"/>
        <w:jc w:val="left"/>
        <w:rPr>
          <w:rFonts w:ascii="Times New Roman" w:hAnsi="Times New Roman"/>
          <w:sz w:val="24"/>
          <w:szCs w:val="24"/>
        </w:rPr>
      </w:pPr>
      <w:r w:rsidRPr="00875E8D">
        <w:rPr>
          <w:rFonts w:ascii="Times New Roman" w:hAnsi="Times New Roman"/>
          <w:sz w:val="24"/>
          <w:szCs w:val="24"/>
        </w:rPr>
        <w:t>6)    чесність;</w:t>
      </w:r>
    </w:p>
    <w:p w:rsidR="00146A56" w:rsidRPr="00875E8D" w:rsidRDefault="00146A56" w:rsidP="00146A56">
      <w:pPr>
        <w:pStyle w:val="content"/>
        <w:spacing w:before="0" w:beforeAutospacing="0" w:after="0" w:afterAutospacing="0" w:line="240" w:lineRule="auto"/>
        <w:ind w:left="-48" w:firstLine="0"/>
        <w:jc w:val="left"/>
        <w:rPr>
          <w:rFonts w:ascii="Times New Roman" w:hAnsi="Times New Roman"/>
          <w:sz w:val="24"/>
          <w:szCs w:val="24"/>
        </w:rPr>
      </w:pPr>
      <w:r w:rsidRPr="00875E8D">
        <w:rPr>
          <w:rFonts w:ascii="Times New Roman" w:hAnsi="Times New Roman"/>
          <w:sz w:val="24"/>
          <w:szCs w:val="24"/>
        </w:rPr>
        <w:t>7)    тактовність;</w:t>
      </w:r>
    </w:p>
    <w:p w:rsidR="00146A56" w:rsidRPr="00875E8D" w:rsidRDefault="00146A56" w:rsidP="00146A56">
      <w:pPr>
        <w:pStyle w:val="content"/>
        <w:spacing w:before="0" w:beforeAutospacing="0" w:after="0" w:afterAutospacing="0" w:line="240" w:lineRule="auto"/>
        <w:ind w:left="-48" w:firstLine="0"/>
        <w:jc w:val="left"/>
        <w:rPr>
          <w:rFonts w:ascii="Times New Roman" w:hAnsi="Times New Roman"/>
          <w:sz w:val="24"/>
          <w:szCs w:val="24"/>
        </w:rPr>
      </w:pPr>
      <w:r w:rsidRPr="00875E8D">
        <w:rPr>
          <w:rFonts w:ascii="Times New Roman" w:hAnsi="Times New Roman"/>
          <w:sz w:val="24"/>
          <w:szCs w:val="24"/>
        </w:rPr>
        <w:t xml:space="preserve">8)    готовність допомогти; </w:t>
      </w:r>
    </w:p>
    <w:p w:rsidR="00146A56" w:rsidRPr="00875E8D" w:rsidRDefault="00146A56" w:rsidP="00146A56">
      <w:pPr>
        <w:pStyle w:val="content"/>
        <w:spacing w:before="0" w:beforeAutospacing="0" w:after="0" w:afterAutospacing="0" w:line="240" w:lineRule="auto"/>
        <w:ind w:left="-48" w:firstLine="0"/>
        <w:jc w:val="left"/>
        <w:rPr>
          <w:rFonts w:ascii="Times New Roman" w:hAnsi="Times New Roman"/>
          <w:sz w:val="24"/>
          <w:szCs w:val="24"/>
        </w:rPr>
      </w:pPr>
      <w:r w:rsidRPr="00875E8D">
        <w:rPr>
          <w:rFonts w:ascii="Times New Roman" w:hAnsi="Times New Roman"/>
          <w:sz w:val="24"/>
          <w:szCs w:val="24"/>
        </w:rPr>
        <w:t xml:space="preserve">9)    емоційна стабільність; </w:t>
      </w:r>
    </w:p>
    <w:p w:rsidR="00146A56" w:rsidRPr="00875E8D" w:rsidRDefault="00146A56" w:rsidP="00146A56">
      <w:pPr>
        <w:pStyle w:val="content"/>
        <w:spacing w:before="0" w:beforeAutospacing="0" w:after="0" w:afterAutospacing="0" w:line="240" w:lineRule="auto"/>
        <w:ind w:left="-48" w:firstLine="0"/>
        <w:jc w:val="left"/>
        <w:rPr>
          <w:rFonts w:ascii="Times New Roman" w:hAnsi="Times New Roman"/>
          <w:sz w:val="24"/>
          <w:szCs w:val="24"/>
        </w:rPr>
      </w:pPr>
      <w:r w:rsidRPr="00875E8D">
        <w:rPr>
          <w:rFonts w:ascii="Times New Roman" w:hAnsi="Times New Roman"/>
          <w:sz w:val="24"/>
          <w:szCs w:val="24"/>
        </w:rPr>
        <w:t>10)  контроль емоцій;</w:t>
      </w:r>
    </w:p>
    <w:p w:rsidR="00146A56" w:rsidRPr="00875E8D" w:rsidRDefault="00146A56" w:rsidP="00146A56">
      <w:pPr>
        <w:pStyle w:val="content"/>
        <w:spacing w:before="0" w:beforeAutospacing="0" w:after="0" w:afterAutospacing="0" w:line="240" w:lineRule="auto"/>
        <w:ind w:left="-48" w:firstLine="0"/>
        <w:jc w:val="left"/>
        <w:rPr>
          <w:rFonts w:ascii="Times New Roman" w:hAnsi="Times New Roman"/>
          <w:sz w:val="24"/>
          <w:szCs w:val="24"/>
        </w:rPr>
      </w:pPr>
      <w:r w:rsidRPr="00875E8D">
        <w:rPr>
          <w:rFonts w:ascii="Times New Roman" w:hAnsi="Times New Roman"/>
          <w:sz w:val="24"/>
          <w:szCs w:val="24"/>
        </w:rPr>
        <w:t xml:space="preserve">11)  комунікабельність; </w:t>
      </w:r>
    </w:p>
    <w:p w:rsidR="00146A56" w:rsidRPr="00875E8D" w:rsidRDefault="00146A56" w:rsidP="00146A56">
      <w:pPr>
        <w:pStyle w:val="content"/>
        <w:spacing w:before="0" w:beforeAutospacing="0" w:after="0" w:afterAutospacing="0" w:line="240" w:lineRule="auto"/>
        <w:ind w:left="-48" w:firstLine="0"/>
        <w:jc w:val="left"/>
        <w:rPr>
          <w:rFonts w:ascii="Times New Roman" w:hAnsi="Times New Roman"/>
          <w:sz w:val="24"/>
          <w:szCs w:val="24"/>
        </w:rPr>
      </w:pPr>
      <w:r w:rsidRPr="00875E8D">
        <w:rPr>
          <w:rFonts w:ascii="Times New Roman" w:hAnsi="Times New Roman"/>
          <w:sz w:val="24"/>
          <w:szCs w:val="24"/>
        </w:rPr>
        <w:t>12)  повага до інших;</w:t>
      </w:r>
    </w:p>
    <w:p w:rsidR="00146A56" w:rsidRPr="00875E8D" w:rsidRDefault="00146A56" w:rsidP="00146A56">
      <w:pPr>
        <w:pStyle w:val="content"/>
        <w:spacing w:before="0" w:beforeAutospacing="0" w:after="0" w:afterAutospacing="0" w:line="240" w:lineRule="auto"/>
        <w:ind w:left="-48" w:firstLine="0"/>
        <w:jc w:val="left"/>
        <w:rPr>
          <w:rFonts w:ascii="Times New Roman" w:hAnsi="Times New Roman"/>
          <w:sz w:val="24"/>
          <w:szCs w:val="24"/>
        </w:rPr>
      </w:pPr>
      <w:r w:rsidRPr="00875E8D">
        <w:rPr>
          <w:rFonts w:ascii="Times New Roman" w:hAnsi="Times New Roman"/>
          <w:sz w:val="24"/>
          <w:szCs w:val="24"/>
        </w:rPr>
        <w:t>13)  рішучість;</w:t>
      </w:r>
    </w:p>
    <w:p w:rsidR="00146A56" w:rsidRPr="00875E8D" w:rsidRDefault="00146A56" w:rsidP="00146A56">
      <w:pPr>
        <w:pStyle w:val="content"/>
        <w:spacing w:before="0" w:beforeAutospacing="0" w:after="0" w:afterAutospacing="0" w:line="240" w:lineRule="auto"/>
        <w:ind w:left="-48" w:firstLine="0"/>
        <w:jc w:val="left"/>
        <w:rPr>
          <w:rFonts w:ascii="Times New Roman" w:hAnsi="Times New Roman"/>
          <w:sz w:val="24"/>
          <w:szCs w:val="24"/>
        </w:rPr>
      </w:pPr>
      <w:r w:rsidRPr="00875E8D">
        <w:rPr>
          <w:rFonts w:ascii="Times New Roman" w:hAnsi="Times New Roman"/>
          <w:sz w:val="24"/>
          <w:szCs w:val="24"/>
        </w:rPr>
        <w:t>14)  неупередженість;</w:t>
      </w:r>
    </w:p>
    <w:p w:rsidR="00146A56" w:rsidRDefault="00146A56" w:rsidP="00146A56">
      <w:pPr>
        <w:tabs>
          <w:tab w:val="left" w:pos="660"/>
        </w:tabs>
        <w:spacing w:after="0" w:line="240" w:lineRule="auto"/>
        <w:ind w:left="-48"/>
        <w:rPr>
          <w:rFonts w:ascii="Times New Roman" w:hAnsi="Times New Roman"/>
          <w:sz w:val="24"/>
          <w:szCs w:val="24"/>
          <w:lang w:val="uk-UA"/>
        </w:rPr>
      </w:pPr>
      <w:r w:rsidRPr="00875E8D">
        <w:rPr>
          <w:rFonts w:ascii="Times New Roman" w:hAnsi="Times New Roman"/>
          <w:sz w:val="24"/>
          <w:szCs w:val="24"/>
        </w:rPr>
        <w:t xml:space="preserve">15)  </w:t>
      </w:r>
      <w:proofErr w:type="spellStart"/>
      <w:r w:rsidRPr="00875E8D">
        <w:rPr>
          <w:rFonts w:ascii="Times New Roman" w:hAnsi="Times New Roman"/>
          <w:sz w:val="24"/>
          <w:szCs w:val="24"/>
        </w:rPr>
        <w:t>гнучкість</w:t>
      </w:r>
      <w:proofErr w:type="spellEnd"/>
      <w:r w:rsidRPr="00875E8D">
        <w:rPr>
          <w:rFonts w:ascii="Times New Roman" w:hAnsi="Times New Roman"/>
          <w:sz w:val="24"/>
          <w:szCs w:val="24"/>
        </w:rPr>
        <w:t>.</w:t>
      </w:r>
    </w:p>
    <w:p w:rsidR="00146A56" w:rsidRDefault="00146A56" w:rsidP="00146A56">
      <w:pPr>
        <w:tabs>
          <w:tab w:val="left" w:pos="660"/>
        </w:tabs>
        <w:spacing w:after="0" w:line="240" w:lineRule="auto"/>
        <w:ind w:left="-48"/>
        <w:rPr>
          <w:rFonts w:ascii="Times New Roman" w:hAnsi="Times New Roman"/>
          <w:sz w:val="24"/>
          <w:szCs w:val="24"/>
          <w:lang w:val="uk-UA"/>
        </w:rPr>
      </w:pPr>
    </w:p>
    <w:p w:rsidR="00146A56" w:rsidRDefault="00146A56" w:rsidP="00146A56">
      <w:pPr>
        <w:tabs>
          <w:tab w:val="left" w:pos="660"/>
        </w:tabs>
        <w:spacing w:after="0" w:line="240" w:lineRule="auto"/>
        <w:ind w:left="-48"/>
        <w:jc w:val="center"/>
        <w:rPr>
          <w:rFonts w:ascii="Times New Roman" w:hAnsi="Times New Roman"/>
          <w:b/>
          <w:sz w:val="24"/>
          <w:lang w:val="uk-UA"/>
        </w:rPr>
      </w:pPr>
      <w:proofErr w:type="spellStart"/>
      <w:r w:rsidRPr="00146A56">
        <w:rPr>
          <w:rFonts w:ascii="Times New Roman" w:hAnsi="Times New Roman"/>
          <w:b/>
          <w:sz w:val="24"/>
        </w:rPr>
        <w:t>Посадові</w:t>
      </w:r>
      <w:proofErr w:type="spellEnd"/>
      <w:r w:rsidRPr="00146A56">
        <w:rPr>
          <w:rFonts w:ascii="Times New Roman" w:hAnsi="Times New Roman"/>
          <w:b/>
          <w:sz w:val="24"/>
        </w:rPr>
        <w:t xml:space="preserve"> </w:t>
      </w:r>
      <w:proofErr w:type="spellStart"/>
      <w:r w:rsidRPr="00146A56">
        <w:rPr>
          <w:rFonts w:ascii="Times New Roman" w:hAnsi="Times New Roman"/>
          <w:b/>
          <w:sz w:val="24"/>
        </w:rPr>
        <w:t>обов'язки</w:t>
      </w:r>
      <w:proofErr w:type="spellEnd"/>
    </w:p>
    <w:p w:rsidR="00146A56" w:rsidRDefault="00146A56" w:rsidP="00146A56">
      <w:pPr>
        <w:tabs>
          <w:tab w:val="left" w:pos="660"/>
        </w:tabs>
        <w:spacing w:after="0" w:line="240" w:lineRule="auto"/>
        <w:ind w:left="-48"/>
        <w:jc w:val="center"/>
        <w:rPr>
          <w:rFonts w:ascii="Times New Roman" w:hAnsi="Times New Roman"/>
          <w:b/>
          <w:sz w:val="24"/>
          <w:lang w:val="uk-UA"/>
        </w:rPr>
      </w:pPr>
    </w:p>
    <w:p w:rsidR="00146A56" w:rsidRPr="00A53F57" w:rsidRDefault="00146A56" w:rsidP="00146A56">
      <w:pPr>
        <w:pStyle w:val="1"/>
        <w:shd w:val="clear" w:color="auto" w:fill="auto"/>
        <w:tabs>
          <w:tab w:val="left" w:pos="567"/>
        </w:tabs>
        <w:spacing w:before="0"/>
        <w:ind w:right="40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ab/>
        <w:t xml:space="preserve">1. </w:t>
      </w:r>
      <w:r w:rsidRPr="00A53F57">
        <w:rPr>
          <w:color w:val="000000"/>
          <w:sz w:val="24"/>
          <w:szCs w:val="24"/>
          <w:lang w:val="uk-UA"/>
        </w:rPr>
        <w:t>Забезпечує утримання службового автомобіля в справному технічному стані, своєчасно проводить технічні огляди (ТО).</w:t>
      </w:r>
    </w:p>
    <w:p w:rsidR="00146A56" w:rsidRPr="00A53F57" w:rsidRDefault="00146A56" w:rsidP="00146A56">
      <w:pPr>
        <w:pStyle w:val="1"/>
        <w:shd w:val="clear" w:color="auto" w:fill="auto"/>
        <w:tabs>
          <w:tab w:val="left" w:pos="567"/>
          <w:tab w:val="left" w:pos="1100"/>
        </w:tabs>
        <w:spacing w:before="0"/>
        <w:ind w:right="40"/>
        <w:rPr>
          <w:sz w:val="24"/>
          <w:szCs w:val="24"/>
        </w:rPr>
      </w:pPr>
      <w:r>
        <w:rPr>
          <w:b/>
          <w:color w:val="000000"/>
          <w:sz w:val="24"/>
          <w:szCs w:val="24"/>
          <w:lang w:val="uk-UA"/>
        </w:rPr>
        <w:tab/>
        <w:t xml:space="preserve">2. </w:t>
      </w:r>
      <w:r w:rsidRPr="00A53F57">
        <w:rPr>
          <w:color w:val="000000"/>
          <w:sz w:val="24"/>
          <w:szCs w:val="24"/>
          <w:lang w:val="uk-UA"/>
        </w:rPr>
        <w:t>Бути в задовільному фізичному, психічному стані під час виконання своїх посадових обов’язків.</w:t>
      </w:r>
    </w:p>
    <w:p w:rsidR="00146A56" w:rsidRPr="00A53F57" w:rsidRDefault="00146A56" w:rsidP="00146A56">
      <w:pPr>
        <w:pStyle w:val="1"/>
        <w:shd w:val="clear" w:color="auto" w:fill="auto"/>
        <w:tabs>
          <w:tab w:val="left" w:pos="567"/>
          <w:tab w:val="left" w:pos="1080"/>
        </w:tabs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Pr="00A53F57">
        <w:rPr>
          <w:color w:val="000000"/>
          <w:sz w:val="24"/>
          <w:szCs w:val="24"/>
          <w:lang w:val="uk-UA"/>
        </w:rPr>
        <w:t>Здійснює попередній огляд автотранспортного засобу перед кожним виїздом.</w:t>
      </w:r>
    </w:p>
    <w:p w:rsidR="00146A56" w:rsidRPr="00A53F57" w:rsidRDefault="00146A56" w:rsidP="00146A56">
      <w:pPr>
        <w:pStyle w:val="1"/>
        <w:shd w:val="clear" w:color="auto" w:fill="auto"/>
        <w:tabs>
          <w:tab w:val="left" w:pos="567"/>
          <w:tab w:val="left" w:pos="1095"/>
        </w:tabs>
        <w:spacing w:before="0"/>
        <w:ind w:right="40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         </w:t>
      </w:r>
      <w:r w:rsidRPr="00146A56">
        <w:rPr>
          <w:b/>
          <w:color w:val="000000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 xml:space="preserve"> </w:t>
      </w:r>
      <w:r w:rsidRPr="00A53F57">
        <w:rPr>
          <w:color w:val="000000"/>
          <w:sz w:val="24"/>
          <w:szCs w:val="24"/>
          <w:lang w:val="uk-UA"/>
        </w:rPr>
        <w:t>Повинен знати причини, способи виявлення та усунення несправностей, що виникли в процесі експлуатації автотранспортного засобу.</w:t>
      </w:r>
    </w:p>
    <w:p w:rsidR="00146A56" w:rsidRPr="00146A56" w:rsidRDefault="00146A56" w:rsidP="00146A56">
      <w:pPr>
        <w:pStyle w:val="1"/>
        <w:shd w:val="clear" w:color="auto" w:fill="auto"/>
        <w:tabs>
          <w:tab w:val="left" w:pos="567"/>
          <w:tab w:val="left" w:pos="1014"/>
        </w:tabs>
        <w:spacing w:before="0"/>
        <w:ind w:right="40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</w:t>
      </w:r>
      <w:r w:rsidRPr="00146A56">
        <w:rPr>
          <w:b/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</w:t>
      </w:r>
      <w:r w:rsidRPr="00A53F57">
        <w:rPr>
          <w:color w:val="000000"/>
          <w:sz w:val="24"/>
          <w:szCs w:val="24"/>
          <w:lang w:val="uk-UA"/>
        </w:rPr>
        <w:t>Повинен знати правила експлуатації акумуляторних батарей і автомобільних шин, способи збільшення пробігу шин і терміни служби акумуляторних батарей.</w:t>
      </w:r>
    </w:p>
    <w:p w:rsidR="00146A56" w:rsidRPr="00A53F57" w:rsidRDefault="00146A56" w:rsidP="00146A56">
      <w:pPr>
        <w:pStyle w:val="1"/>
        <w:shd w:val="clear" w:color="auto" w:fill="auto"/>
        <w:tabs>
          <w:tab w:val="left" w:pos="567"/>
          <w:tab w:val="left" w:pos="1028"/>
        </w:tabs>
        <w:spacing w:before="0"/>
        <w:ind w:right="40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         </w:t>
      </w:r>
      <w:r w:rsidRPr="00146A56">
        <w:rPr>
          <w:b/>
          <w:color w:val="000000"/>
          <w:sz w:val="24"/>
          <w:szCs w:val="24"/>
          <w:lang w:val="uk-UA"/>
        </w:rPr>
        <w:t>5.</w:t>
      </w:r>
      <w:r>
        <w:rPr>
          <w:color w:val="000000"/>
          <w:sz w:val="24"/>
          <w:szCs w:val="24"/>
          <w:lang w:val="uk-UA"/>
        </w:rPr>
        <w:t xml:space="preserve"> </w:t>
      </w:r>
      <w:r w:rsidRPr="00A53F57">
        <w:rPr>
          <w:color w:val="000000"/>
          <w:sz w:val="24"/>
          <w:szCs w:val="24"/>
          <w:lang w:val="uk-UA"/>
        </w:rPr>
        <w:t xml:space="preserve">Повинен знати правила обкатування нових службових автомобілів та автомобілів </w:t>
      </w:r>
      <w:r w:rsidRPr="00A53F57">
        <w:rPr>
          <w:color w:val="000000"/>
          <w:sz w:val="24"/>
          <w:szCs w:val="24"/>
          <w:lang w:val="uk-UA"/>
        </w:rPr>
        <w:lastRenderedPageBreak/>
        <w:t>після капітального ремонту.</w:t>
      </w:r>
    </w:p>
    <w:p w:rsidR="00146A56" w:rsidRPr="00A53F57" w:rsidRDefault="00146A56" w:rsidP="00146A56">
      <w:pPr>
        <w:pStyle w:val="1"/>
        <w:shd w:val="clear" w:color="auto" w:fill="auto"/>
        <w:tabs>
          <w:tab w:val="left" w:pos="567"/>
          <w:tab w:val="left" w:pos="1105"/>
        </w:tabs>
        <w:spacing w:before="0"/>
        <w:ind w:right="40"/>
        <w:rPr>
          <w:sz w:val="24"/>
          <w:szCs w:val="24"/>
        </w:rPr>
      </w:pPr>
      <w:r w:rsidRPr="00146A56">
        <w:rPr>
          <w:b/>
          <w:color w:val="000000"/>
          <w:sz w:val="24"/>
          <w:szCs w:val="24"/>
          <w:lang w:val="uk-UA"/>
        </w:rPr>
        <w:t xml:space="preserve">         6.</w:t>
      </w:r>
      <w:r>
        <w:rPr>
          <w:color w:val="000000"/>
          <w:sz w:val="24"/>
          <w:szCs w:val="24"/>
          <w:lang w:val="uk-UA"/>
        </w:rPr>
        <w:t xml:space="preserve"> </w:t>
      </w:r>
      <w:r w:rsidRPr="00A53F57">
        <w:rPr>
          <w:color w:val="000000"/>
          <w:sz w:val="24"/>
          <w:szCs w:val="24"/>
          <w:lang w:val="uk-UA"/>
        </w:rPr>
        <w:t>Повинен дотримуватись Правил дорожнього руху, вимог щодо експлуатації закріпленого за ним службового автомобіля.</w:t>
      </w:r>
    </w:p>
    <w:p w:rsidR="00146A56" w:rsidRPr="00A53F57" w:rsidRDefault="00146A56" w:rsidP="00146A56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1080"/>
        </w:tabs>
        <w:spacing w:before="0"/>
        <w:rPr>
          <w:sz w:val="24"/>
          <w:szCs w:val="24"/>
        </w:rPr>
      </w:pPr>
      <w:r w:rsidRPr="00A53F57">
        <w:rPr>
          <w:color w:val="000000"/>
          <w:sz w:val="24"/>
          <w:szCs w:val="24"/>
          <w:lang w:val="uk-UA"/>
        </w:rPr>
        <w:t>Своєчасно звітує за використані паливно-мастильні матеріали.</w:t>
      </w:r>
    </w:p>
    <w:p w:rsidR="00146A56" w:rsidRPr="00A53F57" w:rsidRDefault="00146A56" w:rsidP="00146A56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1080"/>
        </w:tabs>
        <w:spacing w:before="0"/>
        <w:rPr>
          <w:sz w:val="24"/>
          <w:szCs w:val="24"/>
        </w:rPr>
      </w:pPr>
      <w:r w:rsidRPr="00A53F57">
        <w:rPr>
          <w:color w:val="000000"/>
          <w:sz w:val="24"/>
          <w:szCs w:val="24"/>
          <w:lang w:val="uk-UA"/>
        </w:rPr>
        <w:t>Ефективно та економно використовує паливно-мастильні матеріали.</w:t>
      </w:r>
    </w:p>
    <w:p w:rsidR="00146A56" w:rsidRPr="00A53F57" w:rsidRDefault="00146A56" w:rsidP="00146A56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93"/>
        </w:tabs>
        <w:spacing w:before="0"/>
        <w:ind w:left="0" w:right="40" w:firstLine="568"/>
        <w:rPr>
          <w:sz w:val="24"/>
          <w:szCs w:val="24"/>
        </w:rPr>
      </w:pPr>
      <w:r w:rsidRPr="00A53F57">
        <w:rPr>
          <w:color w:val="000000"/>
          <w:sz w:val="24"/>
          <w:szCs w:val="24"/>
          <w:lang w:val="uk-UA"/>
        </w:rPr>
        <w:t>Щоденно фіксує витрати пального, кілометраж відповідно до спідометра транспортного засобу.</w:t>
      </w:r>
    </w:p>
    <w:p w:rsidR="00146A56" w:rsidRPr="00A53F57" w:rsidRDefault="00146A56" w:rsidP="00146A56">
      <w:pPr>
        <w:pStyle w:val="1"/>
        <w:shd w:val="clear" w:color="auto" w:fill="auto"/>
        <w:tabs>
          <w:tab w:val="left" w:pos="567"/>
          <w:tab w:val="left" w:pos="1382"/>
        </w:tabs>
        <w:spacing w:before="0"/>
        <w:ind w:right="120"/>
        <w:rPr>
          <w:sz w:val="24"/>
          <w:szCs w:val="24"/>
        </w:rPr>
      </w:pPr>
      <w:r>
        <w:rPr>
          <w:rStyle w:val="Exact"/>
          <w:sz w:val="24"/>
          <w:szCs w:val="24"/>
          <w:lang w:val="uk-UA"/>
        </w:rPr>
        <w:t xml:space="preserve">         </w:t>
      </w:r>
      <w:r w:rsidRPr="00146A56">
        <w:rPr>
          <w:rStyle w:val="Exact"/>
          <w:b/>
          <w:sz w:val="24"/>
          <w:szCs w:val="24"/>
          <w:lang w:val="uk-UA"/>
        </w:rPr>
        <w:t>10.</w:t>
      </w:r>
      <w:r>
        <w:rPr>
          <w:rStyle w:val="Exact"/>
          <w:sz w:val="24"/>
          <w:szCs w:val="24"/>
          <w:lang w:val="uk-UA"/>
        </w:rPr>
        <w:t xml:space="preserve"> </w:t>
      </w:r>
      <w:proofErr w:type="spellStart"/>
      <w:r w:rsidRPr="00A53F57">
        <w:rPr>
          <w:rStyle w:val="Exact"/>
          <w:sz w:val="24"/>
          <w:szCs w:val="24"/>
        </w:rPr>
        <w:t>Використовує</w:t>
      </w:r>
      <w:proofErr w:type="spellEnd"/>
      <w:r w:rsidRPr="00A53F57">
        <w:rPr>
          <w:rStyle w:val="Exact"/>
          <w:sz w:val="24"/>
          <w:szCs w:val="24"/>
        </w:rPr>
        <w:t xml:space="preserve"> </w:t>
      </w:r>
      <w:proofErr w:type="spellStart"/>
      <w:r w:rsidRPr="00A53F57">
        <w:rPr>
          <w:rStyle w:val="Exact"/>
          <w:sz w:val="24"/>
          <w:szCs w:val="24"/>
        </w:rPr>
        <w:t>закріплений</w:t>
      </w:r>
      <w:proofErr w:type="spellEnd"/>
      <w:r w:rsidRPr="00A53F57">
        <w:rPr>
          <w:rStyle w:val="Exact"/>
          <w:sz w:val="24"/>
          <w:szCs w:val="24"/>
        </w:rPr>
        <w:t xml:space="preserve"> за ним </w:t>
      </w:r>
      <w:proofErr w:type="spellStart"/>
      <w:r w:rsidRPr="00A53F57">
        <w:rPr>
          <w:rStyle w:val="Exact"/>
          <w:sz w:val="24"/>
          <w:szCs w:val="24"/>
        </w:rPr>
        <w:t>автомобіль</w:t>
      </w:r>
      <w:proofErr w:type="spellEnd"/>
      <w:r w:rsidRPr="00A53F57">
        <w:rPr>
          <w:rStyle w:val="Exact"/>
          <w:sz w:val="24"/>
          <w:szCs w:val="24"/>
        </w:rPr>
        <w:t xml:space="preserve"> </w:t>
      </w:r>
      <w:proofErr w:type="spellStart"/>
      <w:r w:rsidRPr="00A53F57">
        <w:rPr>
          <w:rStyle w:val="Exact"/>
          <w:sz w:val="24"/>
          <w:szCs w:val="24"/>
        </w:rPr>
        <w:t>виключно</w:t>
      </w:r>
      <w:proofErr w:type="spellEnd"/>
      <w:r w:rsidRPr="00A53F57">
        <w:rPr>
          <w:rStyle w:val="Exact"/>
          <w:sz w:val="24"/>
          <w:szCs w:val="24"/>
        </w:rPr>
        <w:t xml:space="preserve"> за </w:t>
      </w:r>
      <w:proofErr w:type="spellStart"/>
      <w:r w:rsidRPr="00A53F57">
        <w:rPr>
          <w:rStyle w:val="Exact"/>
          <w:sz w:val="24"/>
          <w:szCs w:val="24"/>
        </w:rPr>
        <w:t>службовим</w:t>
      </w:r>
      <w:proofErr w:type="spellEnd"/>
      <w:r w:rsidRPr="00A53F57">
        <w:rPr>
          <w:rStyle w:val="Exact"/>
          <w:sz w:val="24"/>
          <w:szCs w:val="24"/>
        </w:rPr>
        <w:t xml:space="preserve"> </w:t>
      </w:r>
      <w:proofErr w:type="spellStart"/>
      <w:r w:rsidRPr="00A53F57">
        <w:rPr>
          <w:rStyle w:val="Exact"/>
          <w:sz w:val="24"/>
          <w:szCs w:val="24"/>
        </w:rPr>
        <w:t>призначенням</w:t>
      </w:r>
      <w:proofErr w:type="spellEnd"/>
      <w:r w:rsidRPr="00A53F57">
        <w:rPr>
          <w:rStyle w:val="Exact"/>
          <w:sz w:val="24"/>
          <w:szCs w:val="24"/>
        </w:rPr>
        <w:t>.</w:t>
      </w:r>
    </w:p>
    <w:p w:rsidR="00146A56" w:rsidRDefault="00146A56" w:rsidP="00146A56">
      <w:pPr>
        <w:pStyle w:val="1"/>
        <w:shd w:val="clear" w:color="auto" w:fill="auto"/>
        <w:tabs>
          <w:tab w:val="left" w:pos="567"/>
          <w:tab w:val="left" w:pos="1373"/>
        </w:tabs>
        <w:spacing w:before="0"/>
        <w:ind w:right="120"/>
        <w:rPr>
          <w:rStyle w:val="Exact"/>
          <w:sz w:val="24"/>
          <w:szCs w:val="24"/>
          <w:lang w:val="uk-UA"/>
        </w:rPr>
      </w:pPr>
      <w:r>
        <w:rPr>
          <w:rStyle w:val="Exact"/>
          <w:sz w:val="24"/>
          <w:szCs w:val="24"/>
          <w:lang w:val="uk-UA"/>
        </w:rPr>
        <w:t xml:space="preserve">         </w:t>
      </w:r>
      <w:r w:rsidRPr="00146A56">
        <w:rPr>
          <w:rStyle w:val="Exact"/>
          <w:b/>
          <w:sz w:val="24"/>
          <w:szCs w:val="24"/>
          <w:lang w:val="uk-UA"/>
        </w:rPr>
        <w:t>11.</w:t>
      </w:r>
      <w:r>
        <w:rPr>
          <w:rStyle w:val="Exact"/>
          <w:sz w:val="24"/>
          <w:szCs w:val="24"/>
          <w:lang w:val="uk-UA"/>
        </w:rPr>
        <w:t xml:space="preserve"> </w:t>
      </w:r>
      <w:r w:rsidRPr="00A53F57">
        <w:rPr>
          <w:rStyle w:val="Exact"/>
          <w:sz w:val="24"/>
          <w:szCs w:val="24"/>
          <w:lang w:val="uk-UA"/>
        </w:rPr>
        <w:t>Своєчасно повідомляє керівника апарату суду, територіальне управління Державної судової адміністрації України у Чернігівській області про необхідність проведення ремонтних робіт, вартість і тривалість цих робіт.</w:t>
      </w:r>
    </w:p>
    <w:p w:rsidR="00146A56" w:rsidRPr="00A53F57" w:rsidRDefault="00146A56" w:rsidP="00146A56">
      <w:pPr>
        <w:pStyle w:val="1"/>
        <w:shd w:val="clear" w:color="auto" w:fill="auto"/>
        <w:tabs>
          <w:tab w:val="left" w:pos="567"/>
          <w:tab w:val="left" w:pos="1373"/>
        </w:tabs>
        <w:spacing w:before="0"/>
        <w:ind w:right="120"/>
        <w:rPr>
          <w:sz w:val="24"/>
          <w:szCs w:val="24"/>
          <w:lang w:val="uk-UA"/>
        </w:rPr>
      </w:pPr>
      <w:r>
        <w:rPr>
          <w:rStyle w:val="Exact"/>
          <w:sz w:val="24"/>
          <w:szCs w:val="24"/>
          <w:lang w:val="uk-UA"/>
        </w:rPr>
        <w:t xml:space="preserve">         </w:t>
      </w:r>
      <w:r>
        <w:rPr>
          <w:rStyle w:val="Exact"/>
          <w:b/>
          <w:sz w:val="24"/>
          <w:szCs w:val="24"/>
          <w:lang w:val="uk-UA"/>
        </w:rPr>
        <w:t>12.</w:t>
      </w:r>
      <w:r>
        <w:rPr>
          <w:rStyle w:val="Exact"/>
          <w:sz w:val="24"/>
          <w:szCs w:val="24"/>
          <w:lang w:val="uk-UA"/>
        </w:rPr>
        <w:t xml:space="preserve"> </w:t>
      </w:r>
      <w:r w:rsidRPr="00A53F57">
        <w:rPr>
          <w:rStyle w:val="Exact"/>
          <w:sz w:val="24"/>
          <w:szCs w:val="24"/>
          <w:lang w:val="uk-UA"/>
        </w:rPr>
        <w:t>Підтримує в належному стані гаражні приміщення суду.</w:t>
      </w:r>
    </w:p>
    <w:p w:rsidR="00146A56" w:rsidRPr="00A53F57" w:rsidRDefault="00146A56" w:rsidP="00146A5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13. 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>Підтримує в належному стані приміщення (в т. ч. підвальні, гаражні), обладнання, ворота та огорожу суду.</w:t>
      </w:r>
    </w:p>
    <w:p w:rsidR="00146A56" w:rsidRPr="00A53F57" w:rsidRDefault="00146A56" w:rsidP="00146A5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14.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прибирання приміщень та прилеглих територій суду відповідно до санітарних норм і правил.</w:t>
      </w:r>
    </w:p>
    <w:p w:rsidR="00146A56" w:rsidRPr="00A53F57" w:rsidRDefault="00146A56" w:rsidP="00146A5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 xml:space="preserve"> Слідкує за належним санітарно-гігієнічним станом сміттєвого контейнера на території суду, забезпечує та контролює вивезення сміття комунальними службами.</w:t>
      </w:r>
    </w:p>
    <w:p w:rsidR="00146A56" w:rsidRPr="00A53F57" w:rsidRDefault="00146A56" w:rsidP="00146A5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16. 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>Підтримує в робочому стані системи центрального теплопостачання, водопостачання, каналізації, енергопостачання, вентиляції, водостоків та іншого обладнання, що забезпечує нормальну роботу суду.</w:t>
      </w:r>
    </w:p>
    <w:p w:rsidR="00146A56" w:rsidRPr="00A53F57" w:rsidRDefault="00146A56" w:rsidP="00146A5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A56">
        <w:rPr>
          <w:rFonts w:ascii="Times New Roman" w:hAnsi="Times New Roman" w:cs="Times New Roman"/>
          <w:b/>
          <w:sz w:val="24"/>
          <w:szCs w:val="24"/>
          <w:lang w:val="uk-UA"/>
        </w:rPr>
        <w:t>17.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>Проводить поточні ремонтні роботи різного профілю, в тому числі усуває пошкодження обладнання, механізмів,  меблів, виконує роботи по облаштуванню приміщень.</w:t>
      </w:r>
    </w:p>
    <w:p w:rsidR="00146A56" w:rsidRPr="00A53F57" w:rsidRDefault="00146A56" w:rsidP="00146A5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18.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 заміну замків, ремонт металевих конструкцій (ручки, засови) та інші столярні роботи.</w:t>
      </w:r>
    </w:p>
    <w:p w:rsidR="00146A56" w:rsidRPr="00A53F57" w:rsidRDefault="00146A56" w:rsidP="00146A5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19. 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>Здійснює обслуговування, поточний ремонт та наладку сантехнічного обладнання.</w:t>
      </w:r>
    </w:p>
    <w:p w:rsidR="00146A56" w:rsidRPr="00A53F57" w:rsidRDefault="00146A56" w:rsidP="00146A5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A56">
        <w:rPr>
          <w:rFonts w:ascii="Times New Roman" w:hAnsi="Times New Roman" w:cs="Times New Roman"/>
          <w:b/>
          <w:sz w:val="24"/>
          <w:szCs w:val="24"/>
          <w:lang w:val="uk-UA"/>
        </w:rPr>
        <w:t>20.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>Забезпечує зберігання господарського інвентарю, його раціональну експлуатацію.</w:t>
      </w:r>
    </w:p>
    <w:p w:rsidR="00146A56" w:rsidRPr="00A53F57" w:rsidRDefault="00146A56" w:rsidP="00146A5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21. 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 xml:space="preserve"> Очищає від снігу і льоду подвір’я суду, тротуари, дахи тощо.</w:t>
      </w:r>
    </w:p>
    <w:p w:rsidR="00146A56" w:rsidRPr="00A53F57" w:rsidRDefault="00146A56" w:rsidP="00146A5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3F57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>Дотримується технології виконання ремонтно-будівельних робіт, правил експлуатації і утримання будівель, обладнання, механізмів, машин, споруд; правил техніки безпеки, виробничої санітарії та пожежної безпеки.</w:t>
      </w:r>
    </w:p>
    <w:p w:rsidR="00146A56" w:rsidRPr="00A53F57" w:rsidRDefault="00146A56" w:rsidP="00146A5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A56">
        <w:rPr>
          <w:rFonts w:ascii="Times New Roman" w:hAnsi="Times New Roman" w:cs="Times New Roman"/>
          <w:b/>
          <w:sz w:val="24"/>
          <w:szCs w:val="24"/>
          <w:lang w:val="uk-UA"/>
        </w:rPr>
        <w:t>23.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 xml:space="preserve"> Здійснює облік споживання тепла, електроенергії, води на підставі показників відповідних приладів (лічильників).</w:t>
      </w:r>
    </w:p>
    <w:p w:rsidR="00146A56" w:rsidRPr="00A53F57" w:rsidRDefault="00146A56" w:rsidP="00146A5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3F5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 xml:space="preserve"> Здійснює</w:t>
      </w:r>
      <w:r w:rsidRPr="00A53F57">
        <w:rPr>
          <w:rFonts w:ascii="Times New Roman" w:hAnsi="Times New Roman" w:cs="Times New Roman"/>
          <w:sz w:val="24"/>
          <w:szCs w:val="24"/>
        </w:rPr>
        <w:t>    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>своєчасну та</w:t>
      </w:r>
      <w:r w:rsidRPr="00A53F57">
        <w:rPr>
          <w:rFonts w:ascii="Times New Roman" w:hAnsi="Times New Roman" w:cs="Times New Roman"/>
          <w:sz w:val="24"/>
          <w:szCs w:val="24"/>
        </w:rPr>
        <w:t>    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>належну</w:t>
      </w:r>
      <w:r w:rsidRPr="00A53F57">
        <w:rPr>
          <w:rFonts w:ascii="Times New Roman" w:hAnsi="Times New Roman" w:cs="Times New Roman"/>
          <w:sz w:val="24"/>
          <w:szCs w:val="24"/>
        </w:rPr>
        <w:t>   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>доставку</w:t>
      </w:r>
      <w:r w:rsidRPr="00A53F57">
        <w:rPr>
          <w:rFonts w:ascii="Times New Roman" w:hAnsi="Times New Roman" w:cs="Times New Roman"/>
          <w:sz w:val="24"/>
          <w:szCs w:val="24"/>
        </w:rPr>
        <w:t>   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A53F57">
        <w:rPr>
          <w:rFonts w:ascii="Times New Roman" w:hAnsi="Times New Roman" w:cs="Times New Roman"/>
          <w:sz w:val="24"/>
          <w:szCs w:val="24"/>
        </w:rPr>
        <w:t>   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>призначенням судових справ, іншої судової документації та за дорученням голови суду чи керівника апарату суду виконує іншу роботу, пов'язану з розсилкою та доставкою кореспонденції.</w:t>
      </w:r>
      <w:r w:rsidRPr="00A53F57">
        <w:rPr>
          <w:rFonts w:ascii="Times New Roman" w:hAnsi="Times New Roman" w:cs="Times New Roman"/>
          <w:sz w:val="24"/>
          <w:szCs w:val="24"/>
        </w:rPr>
        <w:t> </w:t>
      </w:r>
    </w:p>
    <w:p w:rsidR="00146A56" w:rsidRPr="00A53F57" w:rsidRDefault="00146A56" w:rsidP="00146A5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3F5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Вживає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A53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A53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53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3F57">
        <w:rPr>
          <w:rFonts w:ascii="Times New Roman" w:hAnsi="Times New Roman" w:cs="Times New Roman"/>
          <w:sz w:val="24"/>
          <w:szCs w:val="24"/>
        </w:rPr>
        <w:t>справ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3F57">
        <w:rPr>
          <w:rFonts w:ascii="Times New Roman" w:hAnsi="Times New Roman" w:cs="Times New Roman"/>
          <w:sz w:val="24"/>
          <w:szCs w:val="24"/>
        </w:rPr>
        <w:t>та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A53F57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документів, які </w:t>
      </w:r>
      <w:proofErr w:type="gramStart"/>
      <w:r w:rsidRPr="00A53F57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A53F57">
        <w:rPr>
          <w:rFonts w:ascii="Times New Roman" w:hAnsi="Times New Roman" w:cs="Times New Roman"/>
          <w:sz w:val="24"/>
          <w:szCs w:val="24"/>
          <w:lang w:val="uk-UA"/>
        </w:rPr>
        <w:t>ідлягають доставці адресату.</w:t>
      </w:r>
    </w:p>
    <w:p w:rsidR="00146A56" w:rsidRPr="00A53F57" w:rsidRDefault="00146A56" w:rsidP="00146A5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6AE"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3.5pt;margin-top:-12.25pt;width:12.5pt;height:37.5pt;z-index:-251656192;mso-wrap-distance-left:5pt;mso-wrap-distance-right:5pt;mso-position-horizontal-relative:margin;mso-position-vertical-relative:margin" filled="f" stroked="f">
            <v:textbox style="mso-next-textbox:#_x0000_s1026;mso-fit-shape-to-text:t" inset="0,0,0,0">
              <w:txbxContent>
                <w:p w:rsidR="00146A56" w:rsidRPr="006C24DB" w:rsidRDefault="00146A56" w:rsidP="00146A56"/>
              </w:txbxContent>
            </v:textbox>
            <w10:wrap type="topAndBottom" anchorx="margin" anchory="margin"/>
          </v:shape>
        </w:pict>
      </w:r>
      <w:r w:rsidRPr="00A53F5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3F57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допускає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стороннім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 особам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службової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gramStart"/>
      <w:r w:rsidRPr="00A53F57">
        <w:rPr>
          <w:rFonts w:ascii="Times New Roman" w:hAnsi="Times New Roman" w:cs="Times New Roman"/>
          <w:sz w:val="24"/>
          <w:szCs w:val="24"/>
        </w:rPr>
        <w:t xml:space="preserve">стала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працівник</w:t>
      </w:r>
      <w:proofErr w:type="gramEnd"/>
      <w:r w:rsidRPr="00A53F57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146A56" w:rsidRPr="00A53F57" w:rsidRDefault="00146A56" w:rsidP="00146A5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F5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Дотримується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F57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  <w:r w:rsidRPr="00A5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розпорядку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 суду, норм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, правил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дбає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імідж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 та авторитет </w:t>
      </w:r>
      <w:proofErr w:type="spellStart"/>
      <w:r w:rsidRPr="00A53F57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A53F57">
        <w:rPr>
          <w:rFonts w:ascii="Times New Roman" w:hAnsi="Times New Roman" w:cs="Times New Roman"/>
          <w:sz w:val="24"/>
          <w:szCs w:val="24"/>
        </w:rPr>
        <w:t xml:space="preserve"> установи.</w:t>
      </w:r>
    </w:p>
    <w:p w:rsidR="00146A56" w:rsidRDefault="00146A56" w:rsidP="00146A5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3F5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A53F57">
        <w:rPr>
          <w:rFonts w:ascii="Times New Roman" w:hAnsi="Times New Roman" w:cs="Times New Roman"/>
          <w:sz w:val="24"/>
          <w:szCs w:val="24"/>
          <w:lang w:val="uk-UA"/>
        </w:rPr>
        <w:t xml:space="preserve"> Дотримується дисципліни, виконує доручення голови суду та керівника апарату (а також осіб, які виконують їх обов’язки), проявляє ініціативу для виконання поставлених задач.</w:t>
      </w:r>
    </w:p>
    <w:p w:rsidR="00BA6CB5" w:rsidRDefault="00BA6CB5" w:rsidP="00146A56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6CB5" w:rsidRDefault="00BA6CB5" w:rsidP="00BA6CB5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/>
          <w:b/>
          <w:sz w:val="24"/>
          <w:lang w:val="uk-UA"/>
        </w:rPr>
      </w:pPr>
    </w:p>
    <w:p w:rsidR="00BA6CB5" w:rsidRDefault="00BA6CB5" w:rsidP="00BA6CB5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/>
          <w:b/>
          <w:sz w:val="24"/>
          <w:lang w:val="uk-UA"/>
        </w:rPr>
      </w:pPr>
      <w:proofErr w:type="spellStart"/>
      <w:r w:rsidRPr="00BA6CB5">
        <w:rPr>
          <w:rFonts w:ascii="Times New Roman" w:hAnsi="Times New Roman"/>
          <w:b/>
          <w:sz w:val="24"/>
        </w:rPr>
        <w:lastRenderedPageBreak/>
        <w:t>Умови</w:t>
      </w:r>
      <w:proofErr w:type="spellEnd"/>
      <w:r w:rsidRPr="00BA6CB5">
        <w:rPr>
          <w:rFonts w:ascii="Times New Roman" w:hAnsi="Times New Roman"/>
          <w:b/>
          <w:sz w:val="24"/>
        </w:rPr>
        <w:t xml:space="preserve"> оплати </w:t>
      </w:r>
      <w:proofErr w:type="spellStart"/>
      <w:r w:rsidRPr="00BA6CB5">
        <w:rPr>
          <w:rFonts w:ascii="Times New Roman" w:hAnsi="Times New Roman"/>
          <w:b/>
          <w:sz w:val="24"/>
        </w:rPr>
        <w:t>праці</w:t>
      </w:r>
      <w:proofErr w:type="spellEnd"/>
    </w:p>
    <w:p w:rsidR="00BA6CB5" w:rsidRDefault="00BA6CB5" w:rsidP="00BA6CB5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CB5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BA6CB5">
        <w:rPr>
          <w:rFonts w:ascii="Times New Roman" w:hAnsi="Times New Roman" w:cs="Times New Roman"/>
          <w:b/>
          <w:sz w:val="24"/>
          <w:szCs w:val="24"/>
        </w:rPr>
        <w:t>осадовий</w:t>
      </w:r>
      <w:proofErr w:type="spellEnd"/>
      <w:r w:rsidRPr="00BA6CB5">
        <w:rPr>
          <w:rFonts w:ascii="Times New Roman" w:hAnsi="Times New Roman" w:cs="Times New Roman"/>
          <w:b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3696 грн.</w:t>
      </w:r>
    </w:p>
    <w:p w:rsidR="00BA6CB5" w:rsidRPr="00BA6CB5" w:rsidRDefault="00BA6CB5" w:rsidP="00BA6CB5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Доплати та преміювання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до наказу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робітників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зайнятих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обслуговуванням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прокуратури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судів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A6CB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A6CB5">
        <w:rPr>
          <w:rFonts w:ascii="Times New Roman" w:hAnsi="Times New Roman" w:cs="Times New Roman"/>
          <w:sz w:val="24"/>
          <w:szCs w:val="24"/>
        </w:rPr>
        <w:t xml:space="preserve"> 23.03.2021 № 609.</w:t>
      </w:r>
    </w:p>
    <w:sectPr w:rsidR="00BA6CB5" w:rsidRPr="00BA6CB5" w:rsidSect="00A0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60E0"/>
    <w:multiLevelType w:val="multilevel"/>
    <w:tmpl w:val="DDD24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90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000000"/>
      </w:rPr>
    </w:lvl>
  </w:abstractNum>
  <w:abstractNum w:abstractNumId="1">
    <w:nsid w:val="68C47E02"/>
    <w:multiLevelType w:val="multilevel"/>
    <w:tmpl w:val="8D64A1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000000"/>
      </w:rPr>
    </w:lvl>
  </w:abstractNum>
  <w:abstractNum w:abstractNumId="2">
    <w:nsid w:val="7E0C6C89"/>
    <w:multiLevelType w:val="hybridMultilevel"/>
    <w:tmpl w:val="ACE45966"/>
    <w:lvl w:ilvl="0" w:tplc="07A0C68C">
      <w:start w:val="7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A56"/>
    <w:rsid w:val="00146A56"/>
    <w:rsid w:val="0077459D"/>
    <w:rsid w:val="00A06294"/>
    <w:rsid w:val="00BA6CB5"/>
    <w:rsid w:val="00C420FF"/>
    <w:rsid w:val="00EB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A5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4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146A56"/>
    <w:pPr>
      <w:spacing w:before="100" w:beforeAutospacing="1" w:after="100" w:afterAutospacing="1" w:line="162" w:lineRule="atLeast"/>
      <w:ind w:firstLine="360"/>
      <w:jc w:val="both"/>
    </w:pPr>
    <w:rPr>
      <w:rFonts w:ascii="Verdana" w:eastAsia="Times New Roman" w:hAnsi="Verdana" w:cs="Times New Roman"/>
      <w:sz w:val="20"/>
      <w:szCs w:val="20"/>
      <w:lang w:val="uk-UA" w:eastAsia="uk-UA"/>
    </w:rPr>
  </w:style>
  <w:style w:type="character" w:customStyle="1" w:styleId="a5">
    <w:name w:val="Основной текст_"/>
    <w:basedOn w:val="a0"/>
    <w:link w:val="1"/>
    <w:rsid w:val="00146A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146A56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Exact">
    <w:name w:val="Основной текст Exact"/>
    <w:basedOn w:val="a0"/>
    <w:rsid w:val="00146A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2023-08-07T09:10:00Z</dcterms:created>
  <dcterms:modified xsi:type="dcterms:W3CDTF">2023-08-07T09:26:00Z</dcterms:modified>
</cp:coreProperties>
</file>